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F7" w:rsidRDefault="00DE4AB6" w:rsidP="0055594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«</w:t>
      </w:r>
      <w:r w:rsidR="007B534A">
        <w:rPr>
          <w:rFonts w:ascii="Times New Roman" w:hAnsi="Times New Roman" w:cs="Times New Roman"/>
          <w:b/>
          <w:sz w:val="24"/>
        </w:rPr>
        <w:t>Окружающий мир</w:t>
      </w:r>
      <w:r>
        <w:rPr>
          <w:rFonts w:ascii="Times New Roman" w:hAnsi="Times New Roman" w:cs="Times New Roman"/>
          <w:b/>
          <w:sz w:val="24"/>
        </w:rPr>
        <w:t>» 10 т класс</w:t>
      </w:r>
    </w:p>
    <w:p w:rsidR="00512CBD" w:rsidRPr="004E7A64" w:rsidRDefault="00512CBD" w:rsidP="0055594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8CE" w:rsidRPr="00312632" w:rsidRDefault="007F10F7" w:rsidP="0031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2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7B534A">
        <w:rPr>
          <w:rFonts w:ascii="Times New Roman" w:hAnsi="Times New Roman" w:cs="Times New Roman"/>
          <w:sz w:val="24"/>
          <w:szCs w:val="24"/>
        </w:rPr>
        <w:t>Окружающий мир</w:t>
      </w:r>
      <w:r w:rsidRPr="00312632">
        <w:rPr>
          <w:rFonts w:ascii="Times New Roman" w:hAnsi="Times New Roman" w:cs="Times New Roman"/>
          <w:sz w:val="24"/>
          <w:szCs w:val="24"/>
        </w:rPr>
        <w:t xml:space="preserve">» составлена на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основе Федеральной адаптированной основной общеобразовательной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программы обучающихся с умственной отсталостью (интеллектуальными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нарушениями),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ФАООП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УО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60B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),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="00036E0D" w:rsidRPr="0031263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24.11.2022г.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1026</w:t>
      </w:r>
      <w:r w:rsidR="00312632">
        <w:rPr>
          <w:rFonts w:ascii="Times New Roman" w:hAnsi="Times New Roman" w:cs="Times New Roman"/>
          <w:sz w:val="24"/>
          <w:szCs w:val="24"/>
        </w:rPr>
        <w:t>.</w:t>
      </w:r>
      <w:r w:rsidR="00C8154A" w:rsidRPr="00312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632" w:rsidRPr="00312632" w:rsidRDefault="00DE4AB6" w:rsidP="003126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263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="00312632" w:rsidRPr="00312632">
        <w:rPr>
          <w:rFonts w:ascii="Times New Roman" w:eastAsia="Times New Roman" w:hAnsi="Times New Roman" w:cs="Times New Roman"/>
          <w:sz w:val="24"/>
          <w:szCs w:val="24"/>
        </w:rPr>
        <w:t xml:space="preserve">учебника </w:t>
      </w:r>
      <w:r w:rsidR="00616F2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16F27">
        <w:rPr>
          <w:rFonts w:ascii="Times New Roman" w:hAnsi="Times New Roman"/>
          <w:sz w:val="24"/>
          <w:szCs w:val="24"/>
        </w:rPr>
        <w:t xml:space="preserve">.А. Плешаков, </w:t>
      </w:r>
      <w:r w:rsidR="00312632" w:rsidRPr="00312632">
        <w:rPr>
          <w:rFonts w:ascii="Times New Roman" w:hAnsi="Times New Roman"/>
          <w:sz w:val="24"/>
          <w:szCs w:val="24"/>
        </w:rPr>
        <w:t>«</w:t>
      </w:r>
      <w:r w:rsidR="007B534A">
        <w:rPr>
          <w:rFonts w:ascii="Times New Roman" w:hAnsi="Times New Roman"/>
          <w:sz w:val="24"/>
          <w:szCs w:val="24"/>
        </w:rPr>
        <w:t>Окружающий мир</w:t>
      </w:r>
      <w:r w:rsidR="00312632" w:rsidRPr="00312632">
        <w:rPr>
          <w:rFonts w:ascii="Times New Roman" w:hAnsi="Times New Roman"/>
          <w:sz w:val="24"/>
          <w:szCs w:val="24"/>
        </w:rPr>
        <w:t>»</w:t>
      </w:r>
      <w:r w:rsidR="00312632">
        <w:rPr>
          <w:rFonts w:ascii="Times New Roman" w:hAnsi="Times New Roman"/>
          <w:sz w:val="24"/>
          <w:szCs w:val="24"/>
        </w:rPr>
        <w:t xml:space="preserve">, </w:t>
      </w:r>
      <w:r w:rsidR="00616F27">
        <w:rPr>
          <w:rFonts w:ascii="Times New Roman" w:hAnsi="Times New Roman"/>
          <w:sz w:val="24"/>
          <w:szCs w:val="24"/>
        </w:rPr>
        <w:t>Ч 1,2, «Просвещение», 2016 г.</w:t>
      </w:r>
      <w:bookmarkStart w:id="0" w:name="_GoBack"/>
      <w:bookmarkEnd w:id="0"/>
    </w:p>
    <w:p w:rsidR="007B534A" w:rsidRPr="00FC7060" w:rsidRDefault="007B534A" w:rsidP="007B534A">
      <w:pPr>
        <w:pStyle w:val="a6"/>
        <w:ind w:firstLine="709"/>
        <w:contextualSpacing/>
        <w:jc w:val="both"/>
      </w:pPr>
      <w:r w:rsidRPr="00FC7060">
        <w:rPr>
          <w:b/>
        </w:rPr>
        <w:t>Цель</w:t>
      </w:r>
      <w:r w:rsidRPr="00FC7060">
        <w:t xml:space="preserve"> – формирование представлений о живой и неживой природе, о взаимодействии человека с природой, бережного отношения к природе. </w:t>
      </w:r>
    </w:p>
    <w:p w:rsidR="007B534A" w:rsidRPr="00FC7060" w:rsidRDefault="007B534A" w:rsidP="007B534A">
      <w:pPr>
        <w:pStyle w:val="a6"/>
        <w:ind w:firstLine="709"/>
        <w:contextualSpacing/>
        <w:jc w:val="both"/>
      </w:pPr>
      <w:r w:rsidRPr="00FC7060">
        <w:t xml:space="preserve">Основными </w:t>
      </w:r>
      <w:r w:rsidRPr="00FC7060">
        <w:rPr>
          <w:b/>
        </w:rPr>
        <w:t>задачами</w:t>
      </w:r>
      <w:r w:rsidRPr="00FC7060">
        <w:t xml:space="preserve"> программы являются: </w:t>
      </w:r>
    </w:p>
    <w:p w:rsidR="007B534A" w:rsidRPr="00FC7060" w:rsidRDefault="007B534A" w:rsidP="007B534A">
      <w:pPr>
        <w:pStyle w:val="a6"/>
        <w:numPr>
          <w:ilvl w:val="0"/>
          <w:numId w:val="11"/>
        </w:numPr>
        <w:suppressAutoHyphens/>
        <w:ind w:left="0" w:firstLine="709"/>
        <w:contextualSpacing/>
        <w:jc w:val="both"/>
      </w:pPr>
      <w:r w:rsidRPr="00FC7060">
        <w:t>формирование представлений об объектах и явлениях неживой природы;</w:t>
      </w:r>
    </w:p>
    <w:p w:rsidR="007B534A" w:rsidRPr="00FC7060" w:rsidRDefault="007B534A" w:rsidP="007B534A">
      <w:pPr>
        <w:pStyle w:val="a6"/>
        <w:numPr>
          <w:ilvl w:val="0"/>
          <w:numId w:val="11"/>
        </w:numPr>
        <w:suppressAutoHyphens/>
        <w:ind w:left="0" w:firstLine="709"/>
        <w:contextualSpacing/>
        <w:jc w:val="both"/>
      </w:pPr>
      <w:r w:rsidRPr="00FC7060">
        <w:t xml:space="preserve">формирование временных представлений; </w:t>
      </w:r>
    </w:p>
    <w:p w:rsidR="007B534A" w:rsidRPr="00FC7060" w:rsidRDefault="007B534A" w:rsidP="007B534A">
      <w:pPr>
        <w:pStyle w:val="a6"/>
        <w:numPr>
          <w:ilvl w:val="0"/>
          <w:numId w:val="11"/>
        </w:numPr>
        <w:suppressAutoHyphens/>
        <w:ind w:left="0" w:firstLine="709"/>
        <w:contextualSpacing/>
        <w:jc w:val="both"/>
      </w:pPr>
      <w:r w:rsidRPr="00FC7060">
        <w:t xml:space="preserve">формирование представлений о растительном и животном мире. </w:t>
      </w:r>
    </w:p>
    <w:p w:rsidR="00027039" w:rsidRPr="00EF1B55" w:rsidRDefault="00C8154A" w:rsidP="00A552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F1B55">
        <w:rPr>
          <w:rFonts w:ascii="Times New Roman" w:hAnsi="Times New Roman" w:cs="Times New Roman"/>
          <w:b/>
          <w:sz w:val="24"/>
        </w:rPr>
        <w:t xml:space="preserve">Практические </w:t>
      </w:r>
      <w:r w:rsidR="0061624D" w:rsidRPr="00EF1B55">
        <w:rPr>
          <w:rFonts w:ascii="Times New Roman" w:hAnsi="Times New Roman" w:cs="Times New Roman"/>
          <w:b/>
          <w:sz w:val="24"/>
        </w:rPr>
        <w:t>(</w:t>
      </w:r>
      <w:r w:rsidR="00027039" w:rsidRPr="00EF1B55">
        <w:rPr>
          <w:rFonts w:ascii="Times New Roman" w:hAnsi="Times New Roman" w:cs="Times New Roman"/>
          <w:b/>
          <w:sz w:val="24"/>
        </w:rPr>
        <w:t>предметные)</w:t>
      </w:r>
      <w:r w:rsidR="0061624D" w:rsidRPr="00EF1B55">
        <w:rPr>
          <w:rFonts w:ascii="Times New Roman" w:hAnsi="Times New Roman" w:cs="Times New Roman"/>
          <w:b/>
          <w:sz w:val="24"/>
        </w:rPr>
        <w:t xml:space="preserve"> </w:t>
      </w:r>
      <w:r w:rsidRPr="00EF1B55">
        <w:rPr>
          <w:rFonts w:ascii="Times New Roman" w:hAnsi="Times New Roman" w:cs="Times New Roman"/>
          <w:b/>
          <w:sz w:val="24"/>
        </w:rPr>
        <w:t>задачи в школе</w:t>
      </w:r>
      <w:r w:rsidR="00312632" w:rsidRPr="00EF1B55">
        <w:rPr>
          <w:rFonts w:ascii="Times New Roman" w:hAnsi="Times New Roman" w:cs="Times New Roman"/>
          <w:b/>
          <w:sz w:val="24"/>
        </w:rPr>
        <w:t>:</w:t>
      </w:r>
    </w:p>
    <w:p w:rsidR="007B534A" w:rsidRPr="00FC7060" w:rsidRDefault="007B534A" w:rsidP="007B534A">
      <w:pPr>
        <w:pStyle w:val="a6"/>
        <w:ind w:firstLine="709"/>
        <w:contextualSpacing/>
        <w:jc w:val="both"/>
        <w:rPr>
          <w:b/>
        </w:rPr>
      </w:pPr>
      <w:r w:rsidRPr="00FC7060">
        <w:rPr>
          <w:b/>
        </w:rPr>
        <w:t>Обучающиеся должны знать:</w:t>
      </w:r>
    </w:p>
    <w:p w:rsidR="007B534A" w:rsidRPr="00FC7060" w:rsidRDefault="007B534A" w:rsidP="007B534A">
      <w:pPr>
        <w:pStyle w:val="a6"/>
        <w:numPr>
          <w:ilvl w:val="0"/>
          <w:numId w:val="12"/>
        </w:numPr>
        <w:suppressAutoHyphens/>
        <w:ind w:left="0" w:firstLine="709"/>
        <w:contextualSpacing/>
        <w:jc w:val="both"/>
      </w:pPr>
      <w:r w:rsidRPr="00FC7060">
        <w:t>признаки сходства и различий между группами (классами животных);</w:t>
      </w:r>
    </w:p>
    <w:p w:rsidR="007B534A" w:rsidRPr="00FC7060" w:rsidRDefault="007B534A" w:rsidP="007B534A">
      <w:pPr>
        <w:pStyle w:val="a6"/>
        <w:numPr>
          <w:ilvl w:val="0"/>
          <w:numId w:val="12"/>
        </w:numPr>
        <w:suppressAutoHyphens/>
        <w:ind w:left="0" w:firstLine="709"/>
        <w:contextualSpacing/>
        <w:jc w:val="both"/>
      </w:pPr>
      <w:r w:rsidRPr="00FC7060">
        <w:t>общие признаки, характерные для каждой из изучаемых групп;</w:t>
      </w:r>
    </w:p>
    <w:p w:rsidR="007B534A" w:rsidRPr="00FC7060" w:rsidRDefault="007B534A" w:rsidP="007B534A">
      <w:pPr>
        <w:pStyle w:val="a6"/>
        <w:numPr>
          <w:ilvl w:val="0"/>
          <w:numId w:val="12"/>
        </w:numPr>
        <w:suppressAutoHyphens/>
        <w:ind w:left="0" w:firstLine="709"/>
        <w:contextualSpacing/>
        <w:jc w:val="both"/>
      </w:pPr>
      <w:r w:rsidRPr="00FC7060">
        <w:t>особенности внешнего вида, образа жизни, значение животных в природе, жизни и хозяйственной деятельности человека;</w:t>
      </w:r>
    </w:p>
    <w:p w:rsidR="007B534A" w:rsidRPr="00FC7060" w:rsidRDefault="007B534A" w:rsidP="007B534A">
      <w:pPr>
        <w:pStyle w:val="a6"/>
        <w:numPr>
          <w:ilvl w:val="0"/>
          <w:numId w:val="12"/>
        </w:numPr>
        <w:suppressAutoHyphens/>
        <w:ind w:left="0" w:firstLine="709"/>
        <w:contextualSpacing/>
        <w:jc w:val="both"/>
      </w:pPr>
      <w:r w:rsidRPr="00FC7060">
        <w:t>условия содержания, ухода и кормления сельскохозяйственных животных, распространённых в данной местности.</w:t>
      </w:r>
    </w:p>
    <w:p w:rsidR="007B534A" w:rsidRPr="00FC7060" w:rsidRDefault="007B534A" w:rsidP="007B534A">
      <w:pPr>
        <w:pStyle w:val="a6"/>
        <w:ind w:firstLine="709"/>
        <w:contextualSpacing/>
        <w:jc w:val="both"/>
        <w:rPr>
          <w:b/>
        </w:rPr>
      </w:pPr>
      <w:r w:rsidRPr="00FC7060">
        <w:rPr>
          <w:b/>
        </w:rPr>
        <w:t>Обучающиеся должны уметь:</w:t>
      </w:r>
    </w:p>
    <w:p w:rsidR="007B534A" w:rsidRPr="00FC7060" w:rsidRDefault="007B534A" w:rsidP="007B534A">
      <w:pPr>
        <w:pStyle w:val="a6"/>
        <w:numPr>
          <w:ilvl w:val="0"/>
          <w:numId w:val="13"/>
        </w:numPr>
        <w:suppressAutoHyphens/>
        <w:ind w:left="0" w:firstLine="709"/>
        <w:contextualSpacing/>
        <w:jc w:val="both"/>
      </w:pPr>
      <w:r w:rsidRPr="00FC7060">
        <w:t>узнавать по поведению животных свое безопасное положение;</w:t>
      </w:r>
    </w:p>
    <w:p w:rsidR="007B534A" w:rsidRPr="00FC7060" w:rsidRDefault="007B534A" w:rsidP="007B534A">
      <w:pPr>
        <w:pStyle w:val="a6"/>
        <w:numPr>
          <w:ilvl w:val="0"/>
          <w:numId w:val="13"/>
        </w:numPr>
        <w:suppressAutoHyphens/>
        <w:ind w:left="0" w:firstLine="709"/>
        <w:contextualSpacing/>
        <w:jc w:val="both"/>
      </w:pPr>
      <w:r w:rsidRPr="00FC7060">
        <w:t>устанавливать взаимосвязь между средой обитания и приспособленностью животного (внешний вид, питание);</w:t>
      </w:r>
    </w:p>
    <w:p w:rsidR="007B534A" w:rsidRPr="00FC7060" w:rsidRDefault="007B534A" w:rsidP="007B534A">
      <w:pPr>
        <w:pStyle w:val="a6"/>
        <w:numPr>
          <w:ilvl w:val="0"/>
          <w:numId w:val="13"/>
        </w:numPr>
        <w:suppressAutoHyphens/>
        <w:ind w:left="0" w:firstLine="709"/>
        <w:contextualSpacing/>
        <w:jc w:val="both"/>
      </w:pPr>
      <w:r w:rsidRPr="00FC7060">
        <w:t>осуществлять уход за некоторыми сельскохозяйственными животными и животными в живом уголке.</w:t>
      </w:r>
    </w:p>
    <w:p w:rsidR="00744596" w:rsidRPr="00027039" w:rsidRDefault="00744596" w:rsidP="00C34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44596">
        <w:rPr>
          <w:rFonts w:ascii="Times New Roman" w:hAnsi="Times New Roman" w:cs="Times New Roman"/>
          <w:sz w:val="24"/>
        </w:rPr>
        <w:t xml:space="preserve">Учебный </w:t>
      </w:r>
      <w:r w:rsidRPr="00027039">
        <w:rPr>
          <w:rFonts w:ascii="Times New Roman" w:hAnsi="Times New Roman" w:cs="Times New Roman"/>
          <w:sz w:val="24"/>
        </w:rPr>
        <w:t>предмет «</w:t>
      </w:r>
      <w:r w:rsidR="007B534A">
        <w:rPr>
          <w:rFonts w:ascii="Times New Roman" w:hAnsi="Times New Roman" w:cs="Times New Roman"/>
          <w:sz w:val="24"/>
        </w:rPr>
        <w:t>Окружающий мир</w:t>
      </w:r>
      <w:r w:rsidRPr="00027039">
        <w:rPr>
          <w:rFonts w:ascii="Times New Roman" w:hAnsi="Times New Roman" w:cs="Times New Roman"/>
          <w:sz w:val="24"/>
        </w:rPr>
        <w:t>» относится к предметной области «</w:t>
      </w:r>
      <w:r w:rsidR="007B534A">
        <w:rPr>
          <w:rFonts w:ascii="Times New Roman" w:hAnsi="Times New Roman" w:cs="Times New Roman"/>
          <w:sz w:val="24"/>
        </w:rPr>
        <w:t>Окружающий мир</w:t>
      </w:r>
      <w:r w:rsidRPr="00027039">
        <w:rPr>
          <w:rFonts w:ascii="Times New Roman" w:hAnsi="Times New Roman" w:cs="Times New Roman"/>
          <w:sz w:val="24"/>
        </w:rPr>
        <w:t>» и является обязательной частью учебного плана.</w:t>
      </w:r>
    </w:p>
    <w:p w:rsidR="00744596" w:rsidRPr="00744596" w:rsidRDefault="00744596" w:rsidP="007445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27039">
        <w:rPr>
          <w:rFonts w:ascii="Times New Roman" w:hAnsi="Times New Roman" w:cs="Times New Roman"/>
          <w:sz w:val="24"/>
        </w:rPr>
        <w:t>В соответствии с учебным планом рабочая программа по учебному предмету «</w:t>
      </w:r>
      <w:r w:rsidR="007B534A">
        <w:rPr>
          <w:rFonts w:ascii="Times New Roman" w:hAnsi="Times New Roman" w:cs="Times New Roman"/>
          <w:sz w:val="24"/>
        </w:rPr>
        <w:t>Окружающий мир</w:t>
      </w:r>
      <w:r w:rsidR="006D65EE">
        <w:rPr>
          <w:rFonts w:ascii="Times New Roman" w:hAnsi="Times New Roman" w:cs="Times New Roman"/>
          <w:sz w:val="24"/>
        </w:rPr>
        <w:t xml:space="preserve">» в </w:t>
      </w:r>
      <w:r w:rsidR="00007DBE" w:rsidRPr="00027039">
        <w:rPr>
          <w:rFonts w:ascii="Times New Roman" w:hAnsi="Times New Roman" w:cs="Times New Roman"/>
          <w:sz w:val="24"/>
        </w:rPr>
        <w:t xml:space="preserve">10т </w:t>
      </w:r>
      <w:r w:rsidRPr="00027039">
        <w:rPr>
          <w:rFonts w:ascii="Times New Roman" w:hAnsi="Times New Roman" w:cs="Times New Roman"/>
          <w:sz w:val="24"/>
        </w:rPr>
        <w:t xml:space="preserve">классе рассчитана на 34 учебные недели и составляет </w:t>
      </w:r>
      <w:r w:rsidR="00007DBE" w:rsidRPr="00027039">
        <w:rPr>
          <w:rFonts w:ascii="Times New Roman" w:hAnsi="Times New Roman" w:cs="Times New Roman"/>
          <w:sz w:val="24"/>
        </w:rPr>
        <w:t>68 часов в год (2</w:t>
      </w:r>
      <w:r w:rsidRPr="00027039">
        <w:rPr>
          <w:rFonts w:ascii="Times New Roman" w:hAnsi="Times New Roman" w:cs="Times New Roman"/>
          <w:sz w:val="24"/>
        </w:rPr>
        <w:t xml:space="preserve"> часа в неделю).</w:t>
      </w:r>
    </w:p>
    <w:p w:rsidR="0005015C" w:rsidRDefault="0005015C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C8154A" w:rsidRPr="00C8154A" w:rsidRDefault="00C8154A" w:rsidP="0031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EF1B55" w:rsidRPr="00EF1B55" w:rsidRDefault="00C8154A" w:rsidP="00EF1B55">
      <w:pPr>
        <w:pStyle w:val="a6"/>
        <w:ind w:firstLine="709"/>
        <w:jc w:val="both"/>
        <w:rPr>
          <w:b/>
        </w:rPr>
      </w:pPr>
      <w:r w:rsidRPr="00EF1B55">
        <w:t>1.</w:t>
      </w:r>
      <w:r w:rsidR="002D5AC7" w:rsidRPr="00EF1B55">
        <w:t xml:space="preserve"> </w:t>
      </w:r>
      <w:r w:rsidR="007B534A">
        <w:rPr>
          <w:lang w:val="ru-RU"/>
        </w:rPr>
        <w:t>Растительный мир</w:t>
      </w:r>
      <w:r w:rsidR="00EF1B55" w:rsidRPr="00EF1B55">
        <w:t>.</w:t>
      </w:r>
      <w:r w:rsidR="00EF1B55" w:rsidRPr="00EF1B55">
        <w:rPr>
          <w:b/>
        </w:rPr>
        <w:t xml:space="preserve"> </w:t>
      </w:r>
    </w:p>
    <w:p w:rsidR="009427E7" w:rsidRPr="00EF1B55" w:rsidRDefault="009427E7" w:rsidP="00EF1B55">
      <w:pPr>
        <w:pStyle w:val="a6"/>
        <w:ind w:firstLine="709"/>
        <w:jc w:val="both"/>
        <w:rPr>
          <w:iCs/>
          <w:spacing w:val="-1"/>
          <w:lang w:val="ru-RU"/>
        </w:rPr>
      </w:pPr>
      <w:r w:rsidRPr="00EF1B55">
        <w:rPr>
          <w:iCs/>
          <w:spacing w:val="-1"/>
          <w:lang w:val="ru-RU"/>
        </w:rPr>
        <w:t xml:space="preserve">2. </w:t>
      </w:r>
      <w:r w:rsidR="007B534A">
        <w:rPr>
          <w:bCs/>
          <w:iCs/>
          <w:lang w:val="ru-RU"/>
        </w:rPr>
        <w:t>Животный мир</w:t>
      </w:r>
      <w:r w:rsidR="00EF1B55">
        <w:rPr>
          <w:bCs/>
          <w:iCs/>
          <w:lang w:val="ru-RU"/>
        </w:rPr>
        <w:t>.</w:t>
      </w:r>
    </w:p>
    <w:p w:rsidR="00EF1B55" w:rsidRPr="00EF1B55" w:rsidRDefault="009427E7" w:rsidP="00EF1B55">
      <w:pPr>
        <w:pStyle w:val="a6"/>
        <w:ind w:firstLine="709"/>
        <w:contextualSpacing/>
        <w:jc w:val="both"/>
        <w:rPr>
          <w:lang w:val="ru-RU"/>
        </w:rPr>
      </w:pPr>
      <w:r w:rsidRPr="00EF1B55">
        <w:rPr>
          <w:lang w:val="ru-RU"/>
        </w:rPr>
        <w:t>3</w:t>
      </w:r>
      <w:r w:rsidR="002D5AC7" w:rsidRPr="00EF1B55">
        <w:t xml:space="preserve">. </w:t>
      </w:r>
      <w:r w:rsidR="007B534A">
        <w:rPr>
          <w:lang w:val="ru-RU"/>
        </w:rPr>
        <w:t>Объекты природы</w:t>
      </w:r>
      <w:r w:rsidR="00EF1B55">
        <w:rPr>
          <w:lang w:val="ru-RU"/>
        </w:rPr>
        <w:t>.</w:t>
      </w:r>
    </w:p>
    <w:p w:rsidR="00EF1B55" w:rsidRPr="009427E7" w:rsidRDefault="007B534A" w:rsidP="00EF1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1B55">
        <w:rPr>
          <w:rFonts w:ascii="Times New Roman" w:hAnsi="Times New Roman" w:cs="Times New Roman"/>
          <w:sz w:val="24"/>
          <w:szCs w:val="24"/>
        </w:rPr>
        <w:t>. Временные представления.</w:t>
      </w:r>
    </w:p>
    <w:p w:rsidR="002D5AC7" w:rsidRDefault="002D5AC7" w:rsidP="0031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5594A" w:rsidRPr="0055594A" w:rsidRDefault="0055594A" w:rsidP="00555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12632">
        <w:rPr>
          <w:rFonts w:ascii="Times New Roman" w:hAnsi="Times New Roman" w:cs="Times New Roman"/>
          <w:sz w:val="24"/>
        </w:rPr>
        <w:t xml:space="preserve">Предусмотрены следующие </w:t>
      </w:r>
      <w:r w:rsidR="00B91BA7" w:rsidRPr="00312632">
        <w:rPr>
          <w:rFonts w:ascii="Times New Roman" w:hAnsi="Times New Roman" w:cs="Times New Roman"/>
          <w:sz w:val="24"/>
        </w:rPr>
        <w:t>виды</w:t>
      </w:r>
      <w:r w:rsidRPr="00312632">
        <w:rPr>
          <w:rFonts w:ascii="Times New Roman" w:hAnsi="Times New Roman" w:cs="Times New Roman"/>
          <w:sz w:val="24"/>
        </w:rPr>
        <w:t xml:space="preserve"> контроля: промежуточный</w:t>
      </w:r>
      <w:r w:rsidR="00312632" w:rsidRPr="00312632">
        <w:rPr>
          <w:rFonts w:ascii="Times New Roman" w:hAnsi="Times New Roman" w:cs="Times New Roman"/>
          <w:sz w:val="24"/>
        </w:rPr>
        <w:t xml:space="preserve"> и итоговый</w:t>
      </w:r>
      <w:r w:rsidRPr="00312632">
        <w:rPr>
          <w:rFonts w:ascii="Times New Roman" w:hAnsi="Times New Roman" w:cs="Times New Roman"/>
          <w:sz w:val="24"/>
        </w:rPr>
        <w:t xml:space="preserve"> </w:t>
      </w:r>
      <w:r w:rsidR="00312632" w:rsidRPr="00312632">
        <w:rPr>
          <w:rFonts w:ascii="Times New Roman" w:hAnsi="Times New Roman" w:cs="Times New Roman"/>
          <w:sz w:val="24"/>
        </w:rPr>
        <w:t>(приложение 1</w:t>
      </w:r>
      <w:r w:rsidRPr="00312632">
        <w:rPr>
          <w:rFonts w:ascii="Times New Roman" w:hAnsi="Times New Roman" w:cs="Times New Roman"/>
          <w:sz w:val="24"/>
        </w:rPr>
        <w:t xml:space="preserve"> РП).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55594A" w:rsidRPr="0055594A" w:rsidSect="00512C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198"/>
    <w:multiLevelType w:val="hybridMultilevel"/>
    <w:tmpl w:val="895AECFC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338FB"/>
    <w:multiLevelType w:val="hybridMultilevel"/>
    <w:tmpl w:val="429CDD46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092B2A"/>
    <w:multiLevelType w:val="hybridMultilevel"/>
    <w:tmpl w:val="5F24785A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4B38D4"/>
    <w:multiLevelType w:val="hybridMultilevel"/>
    <w:tmpl w:val="DCE8487E"/>
    <w:lvl w:ilvl="0" w:tplc="79424A62">
      <w:numFmt w:val="bullet"/>
      <w:lvlText w:val=""/>
      <w:lvlJc w:val="left"/>
      <w:pPr>
        <w:ind w:left="25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62076C">
      <w:numFmt w:val="bullet"/>
      <w:lvlText w:val="•"/>
      <w:lvlJc w:val="left"/>
      <w:pPr>
        <w:ind w:left="1193" w:hanging="293"/>
      </w:pPr>
      <w:rPr>
        <w:rFonts w:hint="default"/>
        <w:lang w:val="ru-RU" w:eastAsia="en-US" w:bidi="ar-SA"/>
      </w:rPr>
    </w:lvl>
    <w:lvl w:ilvl="2" w:tplc="1A78C15A">
      <w:numFmt w:val="bullet"/>
      <w:lvlText w:val="•"/>
      <w:lvlJc w:val="left"/>
      <w:pPr>
        <w:ind w:left="2126" w:hanging="293"/>
      </w:pPr>
      <w:rPr>
        <w:rFonts w:hint="default"/>
        <w:lang w:val="ru-RU" w:eastAsia="en-US" w:bidi="ar-SA"/>
      </w:rPr>
    </w:lvl>
    <w:lvl w:ilvl="3" w:tplc="283E4B5E">
      <w:numFmt w:val="bullet"/>
      <w:lvlText w:val="•"/>
      <w:lvlJc w:val="left"/>
      <w:pPr>
        <w:ind w:left="3059" w:hanging="293"/>
      </w:pPr>
      <w:rPr>
        <w:rFonts w:hint="default"/>
        <w:lang w:val="ru-RU" w:eastAsia="en-US" w:bidi="ar-SA"/>
      </w:rPr>
    </w:lvl>
    <w:lvl w:ilvl="4" w:tplc="A784DCC0">
      <w:numFmt w:val="bullet"/>
      <w:lvlText w:val="•"/>
      <w:lvlJc w:val="left"/>
      <w:pPr>
        <w:ind w:left="3992" w:hanging="293"/>
      </w:pPr>
      <w:rPr>
        <w:rFonts w:hint="default"/>
        <w:lang w:val="ru-RU" w:eastAsia="en-US" w:bidi="ar-SA"/>
      </w:rPr>
    </w:lvl>
    <w:lvl w:ilvl="5" w:tplc="71D8FF5C">
      <w:numFmt w:val="bullet"/>
      <w:lvlText w:val="•"/>
      <w:lvlJc w:val="left"/>
      <w:pPr>
        <w:ind w:left="4925" w:hanging="293"/>
      </w:pPr>
      <w:rPr>
        <w:rFonts w:hint="default"/>
        <w:lang w:val="ru-RU" w:eastAsia="en-US" w:bidi="ar-SA"/>
      </w:rPr>
    </w:lvl>
    <w:lvl w:ilvl="6" w:tplc="EF148092">
      <w:numFmt w:val="bullet"/>
      <w:lvlText w:val="•"/>
      <w:lvlJc w:val="left"/>
      <w:pPr>
        <w:ind w:left="5858" w:hanging="293"/>
      </w:pPr>
      <w:rPr>
        <w:rFonts w:hint="default"/>
        <w:lang w:val="ru-RU" w:eastAsia="en-US" w:bidi="ar-SA"/>
      </w:rPr>
    </w:lvl>
    <w:lvl w:ilvl="7" w:tplc="D11CAD1E">
      <w:numFmt w:val="bullet"/>
      <w:lvlText w:val="•"/>
      <w:lvlJc w:val="left"/>
      <w:pPr>
        <w:ind w:left="6791" w:hanging="293"/>
      </w:pPr>
      <w:rPr>
        <w:rFonts w:hint="default"/>
        <w:lang w:val="ru-RU" w:eastAsia="en-US" w:bidi="ar-SA"/>
      </w:rPr>
    </w:lvl>
    <w:lvl w:ilvl="8" w:tplc="EE001E2C">
      <w:numFmt w:val="bullet"/>
      <w:lvlText w:val="•"/>
      <w:lvlJc w:val="left"/>
      <w:pPr>
        <w:ind w:left="7724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61343"/>
    <w:multiLevelType w:val="hybridMultilevel"/>
    <w:tmpl w:val="66DEC470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452446"/>
    <w:multiLevelType w:val="hybridMultilevel"/>
    <w:tmpl w:val="99B41B34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654823"/>
    <w:multiLevelType w:val="hybridMultilevel"/>
    <w:tmpl w:val="31E20074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89789E"/>
    <w:multiLevelType w:val="hybridMultilevel"/>
    <w:tmpl w:val="C2943C3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E6F31E9"/>
    <w:multiLevelType w:val="hybridMultilevel"/>
    <w:tmpl w:val="DB0CF536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527ADE"/>
    <w:multiLevelType w:val="hybridMultilevel"/>
    <w:tmpl w:val="D63C4000"/>
    <w:lvl w:ilvl="0" w:tplc="1A76A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4FA0"/>
    <w:multiLevelType w:val="hybridMultilevel"/>
    <w:tmpl w:val="D3E69600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B56830"/>
    <w:multiLevelType w:val="hybridMultilevel"/>
    <w:tmpl w:val="F11A3B4A"/>
    <w:lvl w:ilvl="0" w:tplc="1A76A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10"/>
  </w:num>
  <w:num w:numId="10">
    <w:abstractNumId w:val="12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04"/>
    <w:rsid w:val="00007DBE"/>
    <w:rsid w:val="00027039"/>
    <w:rsid w:val="00036E0D"/>
    <w:rsid w:val="0005015C"/>
    <w:rsid w:val="00160B85"/>
    <w:rsid w:val="001D1804"/>
    <w:rsid w:val="0021534D"/>
    <w:rsid w:val="00222C62"/>
    <w:rsid w:val="002D5AC7"/>
    <w:rsid w:val="00312632"/>
    <w:rsid w:val="003D4ED6"/>
    <w:rsid w:val="0043779E"/>
    <w:rsid w:val="004C28CE"/>
    <w:rsid w:val="004E7A64"/>
    <w:rsid w:val="00512CBD"/>
    <w:rsid w:val="0055594A"/>
    <w:rsid w:val="0061624D"/>
    <w:rsid w:val="00616F27"/>
    <w:rsid w:val="00693123"/>
    <w:rsid w:val="006D65EE"/>
    <w:rsid w:val="00744596"/>
    <w:rsid w:val="007B534A"/>
    <w:rsid w:val="007F10F7"/>
    <w:rsid w:val="00814769"/>
    <w:rsid w:val="00874410"/>
    <w:rsid w:val="009427E7"/>
    <w:rsid w:val="00942B7E"/>
    <w:rsid w:val="00A552A1"/>
    <w:rsid w:val="00AB452A"/>
    <w:rsid w:val="00B91BA7"/>
    <w:rsid w:val="00C05EFC"/>
    <w:rsid w:val="00C34269"/>
    <w:rsid w:val="00C8154A"/>
    <w:rsid w:val="00CB55FD"/>
    <w:rsid w:val="00DE4AB6"/>
    <w:rsid w:val="00EE506C"/>
    <w:rsid w:val="00EF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BE09"/>
  <w15:docId w15:val="{47248920-624F-4873-9988-4A72A887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BD"/>
    <w:rPr>
      <w:rFonts w:ascii="Segoe UI" w:hAnsi="Segoe UI" w:cs="Segoe UI"/>
      <w:sz w:val="18"/>
      <w:szCs w:val="18"/>
    </w:rPr>
  </w:style>
  <w:style w:type="paragraph" w:styleId="a6">
    <w:name w:val="No Spacing"/>
    <w:basedOn w:val="a"/>
    <w:link w:val="a7"/>
    <w:uiPriority w:val="1"/>
    <w:qFormat/>
    <w:rsid w:val="004377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bidi="en-US"/>
    </w:rPr>
  </w:style>
  <w:style w:type="character" w:customStyle="1" w:styleId="a7">
    <w:name w:val="Без интервала Знак"/>
    <w:link w:val="a6"/>
    <w:uiPriority w:val="1"/>
    <w:rsid w:val="0043779E"/>
    <w:rPr>
      <w:rFonts w:ascii="Times New Roman" w:eastAsia="Times New Roman" w:hAnsi="Times New Roman" w:cs="Times New Roman"/>
      <w:color w:val="000000"/>
      <w:sz w:val="24"/>
      <w:szCs w:val="24"/>
      <w:lang w:val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3</cp:revision>
  <cp:lastPrinted>2023-10-17T03:19:00Z</cp:lastPrinted>
  <dcterms:created xsi:type="dcterms:W3CDTF">2023-11-06T14:41:00Z</dcterms:created>
  <dcterms:modified xsi:type="dcterms:W3CDTF">2023-11-07T06:12:00Z</dcterms:modified>
</cp:coreProperties>
</file>