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1A" w:rsidRDefault="004E301A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E301A" w:rsidRDefault="004E301A">
      <w:pPr>
        <w:pStyle w:val="ConsPlusNormal"/>
        <w:jc w:val="both"/>
        <w:outlineLvl w:val="0"/>
      </w:pPr>
    </w:p>
    <w:p w:rsidR="004E301A" w:rsidRDefault="004E301A">
      <w:pPr>
        <w:pStyle w:val="ConsPlusTitle"/>
        <w:jc w:val="center"/>
        <w:outlineLvl w:val="0"/>
      </w:pPr>
      <w:r>
        <w:t>ПРАВИТЕЛЬСТВО ПЕРМСКОГО КРАЯ</w:t>
      </w:r>
    </w:p>
    <w:p w:rsidR="004E301A" w:rsidRDefault="004E301A">
      <w:pPr>
        <w:pStyle w:val="ConsPlusTitle"/>
        <w:jc w:val="center"/>
      </w:pPr>
    </w:p>
    <w:p w:rsidR="004E301A" w:rsidRDefault="004E301A">
      <w:pPr>
        <w:pStyle w:val="ConsPlusTitle"/>
        <w:jc w:val="center"/>
      </w:pPr>
      <w:r>
        <w:t>РАСПОРЯЖЕНИЕ</w:t>
      </w:r>
    </w:p>
    <w:p w:rsidR="004E301A" w:rsidRDefault="004E301A">
      <w:pPr>
        <w:pStyle w:val="ConsPlusTitle"/>
        <w:jc w:val="center"/>
      </w:pPr>
      <w:r>
        <w:t>от 18 августа 2014 г. N 208-рп</w:t>
      </w:r>
    </w:p>
    <w:p w:rsidR="004E301A" w:rsidRDefault="004E301A">
      <w:pPr>
        <w:pStyle w:val="ConsPlusTitle"/>
        <w:jc w:val="center"/>
      </w:pPr>
    </w:p>
    <w:p w:rsidR="004E301A" w:rsidRDefault="004E301A">
      <w:pPr>
        <w:pStyle w:val="ConsPlusTitle"/>
        <w:jc w:val="center"/>
      </w:pPr>
      <w:r>
        <w:t>ОБ ОРГАНИЗАЦИИ АТТЕСТАЦИИ ПЕДАГОГИЧЕСКИХ РАБОТНИКОВ</w:t>
      </w:r>
    </w:p>
    <w:p w:rsidR="004E301A" w:rsidRDefault="004E301A">
      <w:pPr>
        <w:pStyle w:val="ConsPlusTitle"/>
        <w:jc w:val="center"/>
      </w:pPr>
      <w:r>
        <w:t>ОРГАНИЗАЦИЙ, ОСУЩЕСТВЛЯЮЩИХ ОБРАЗОВАТЕЛЬНУЮ ДЕЯТЕЛЬНОСТЬ</w:t>
      </w:r>
    </w:p>
    <w:p w:rsidR="004E301A" w:rsidRDefault="004E301A">
      <w:pPr>
        <w:pStyle w:val="ConsPlusTitle"/>
        <w:jc w:val="center"/>
      </w:pPr>
      <w:r>
        <w:t>НА ТЕРРИТОРИИ ПЕРМСКОГО КРАЯ, АТТЕСТАЦИОННЫМИ КОМИССИЯМИ,</w:t>
      </w:r>
    </w:p>
    <w:p w:rsidR="004E301A" w:rsidRDefault="004E301A">
      <w:pPr>
        <w:pStyle w:val="ConsPlusTitle"/>
        <w:jc w:val="center"/>
      </w:pPr>
      <w:r>
        <w:t>ФОРМИРУЕМЫМИ УПОЛНОМОЧЕННЫМИ ОРГАНАМИ ГОСУДАРСТВЕННОЙ ВЛАСТИ</w:t>
      </w:r>
    </w:p>
    <w:p w:rsidR="004E301A" w:rsidRDefault="004E301A">
      <w:pPr>
        <w:pStyle w:val="ConsPlusTitle"/>
        <w:jc w:val="center"/>
      </w:pPr>
      <w:r>
        <w:t>ПЕРМСКОГО КРАЯ</w:t>
      </w:r>
    </w:p>
    <w:p w:rsidR="004E301A" w:rsidRDefault="004E30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3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01A" w:rsidRDefault="004E30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01A" w:rsidRDefault="004E30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301A" w:rsidRDefault="004E3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301A" w:rsidRDefault="004E30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Пермского края от 29.07.2016 </w:t>
            </w:r>
            <w:hyperlink r:id="rId5">
              <w:r>
                <w:rPr>
                  <w:color w:val="0000FF"/>
                </w:rPr>
                <w:t>N 211-рп</w:t>
              </w:r>
            </w:hyperlink>
            <w:r>
              <w:rPr>
                <w:color w:val="392C69"/>
              </w:rPr>
              <w:t>,</w:t>
            </w:r>
          </w:p>
          <w:p w:rsidR="004E301A" w:rsidRDefault="004E3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17.02.2021 </w:t>
            </w:r>
            <w:hyperlink r:id="rId6">
              <w:r>
                <w:rPr>
                  <w:color w:val="0000FF"/>
                </w:rPr>
                <w:t>N 31-рп</w:t>
              </w:r>
            </w:hyperlink>
            <w:r>
              <w:rPr>
                <w:color w:val="392C69"/>
              </w:rPr>
              <w:t xml:space="preserve"> от 09.08.2023 </w:t>
            </w:r>
            <w:hyperlink r:id="rId7">
              <w:r>
                <w:rPr>
                  <w:color w:val="0000FF"/>
                </w:rPr>
                <w:t>N 292-рп</w:t>
              </w:r>
            </w:hyperlink>
            <w:r>
              <w:rPr>
                <w:color w:val="392C69"/>
              </w:rPr>
              <w:t>,</w:t>
            </w:r>
          </w:p>
          <w:p w:rsidR="004E301A" w:rsidRDefault="004E301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8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Пермского края</w:t>
            </w:r>
          </w:p>
          <w:p w:rsidR="004E301A" w:rsidRDefault="004E301A">
            <w:pPr>
              <w:pStyle w:val="ConsPlusNormal"/>
              <w:jc w:val="center"/>
            </w:pPr>
            <w:r>
              <w:rPr>
                <w:color w:val="392C69"/>
              </w:rPr>
              <w:t>от 20.02.2018 N 27-рп)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01A" w:rsidRDefault="004E301A">
            <w:pPr>
              <w:pStyle w:val="ConsPlusNormal"/>
            </w:pPr>
          </w:p>
        </w:tc>
      </w:tr>
    </w:tbl>
    <w:p w:rsidR="004E301A" w:rsidRDefault="004E301A">
      <w:pPr>
        <w:pStyle w:val="ConsPlusNormal"/>
        <w:jc w:val="both"/>
      </w:pPr>
    </w:p>
    <w:p w:rsidR="004E301A" w:rsidRDefault="004E301A">
      <w:pPr>
        <w:pStyle w:val="ConsPlusNormal"/>
        <w:ind w:firstLine="540"/>
        <w:jc w:val="both"/>
      </w:pPr>
      <w:r>
        <w:t xml:space="preserve">Во исполнение </w:t>
      </w:r>
      <w:hyperlink r:id="rId9">
        <w:r>
          <w:rPr>
            <w:color w:val="0000FF"/>
          </w:rPr>
          <w:t>части 3 статьи 49</w:t>
        </w:r>
      </w:hyperlink>
      <w:r>
        <w:t xml:space="preserve"> Федерального закона от 29 декабря 2012 г. N 273-ФЗ "Об образовании в Российской Федерации" и в целях реализации </w:t>
      </w:r>
      <w:hyperlink r:id="rId10">
        <w:r>
          <w:rPr>
            <w:color w:val="0000FF"/>
          </w:rPr>
          <w:t>приказа</w:t>
        </w:r>
      </w:hyperlink>
      <w:r>
        <w:t xml:space="preserve"> Министерства просвещения Российской Федерации от 24 марта 2023 г. N 196 "Об утверждении Порядка проведения аттестации педагогических работников организаций, осуществляющих образовательную деятельность":</w:t>
      </w:r>
    </w:p>
    <w:p w:rsidR="004E301A" w:rsidRDefault="004E301A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Правительства Пермского края от 09.08.2023 N 292-рп)</w:t>
      </w:r>
    </w:p>
    <w:p w:rsidR="004E301A" w:rsidRDefault="004E301A">
      <w:pPr>
        <w:pStyle w:val="ConsPlusNormal"/>
        <w:spacing w:before="220"/>
        <w:ind w:firstLine="540"/>
        <w:jc w:val="both"/>
      </w:pPr>
      <w:r>
        <w:t xml:space="preserve">1. Определить исполнительные органы государственной власти Пермского края, уполномоченные на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Пермского края, педагогических работников муниципальных и частных организаций, осуществляющих образовательную деятельность, согласно прилагаемому </w:t>
      </w:r>
      <w:hyperlink w:anchor="P39">
        <w:r>
          <w:rPr>
            <w:color w:val="0000FF"/>
          </w:rPr>
          <w:t>перечню</w:t>
        </w:r>
      </w:hyperlink>
      <w:r>
        <w:t>.</w:t>
      </w:r>
    </w:p>
    <w:p w:rsidR="004E301A" w:rsidRDefault="004E301A">
      <w:pPr>
        <w:pStyle w:val="ConsPlusNormal"/>
        <w:spacing w:before="220"/>
        <w:ind w:firstLine="540"/>
        <w:jc w:val="both"/>
      </w:pPr>
      <w:r>
        <w:t xml:space="preserve">2. Руководителям исполнительных органов государственной власти Пермского края согласно прилагаемому </w:t>
      </w:r>
      <w:hyperlink w:anchor="P39">
        <w:r>
          <w:rPr>
            <w:color w:val="0000FF"/>
          </w:rPr>
          <w:t>перечню</w:t>
        </w:r>
      </w:hyperlink>
      <w:r>
        <w:t xml:space="preserve"> обеспечить внесение соответствующих изменений в положения исполнительных органов государственной власти в течение 30 дней с момента вступления в силу настоящего распоряжения.</w:t>
      </w:r>
    </w:p>
    <w:p w:rsidR="004E301A" w:rsidRDefault="004E30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3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01A" w:rsidRDefault="004E30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01A" w:rsidRDefault="004E30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301A" w:rsidRDefault="004E301A">
            <w:pPr>
              <w:pStyle w:val="ConsPlusNormal"/>
              <w:jc w:val="both"/>
            </w:pPr>
            <w:hyperlink r:id="rId12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Пермского края от 20.02.2018 N 27-рп в п. 3 слова "Кочурову Н.Г." заменены словами "Ивенских И.В.".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01A" w:rsidRDefault="004E301A">
            <w:pPr>
              <w:pStyle w:val="ConsPlusNormal"/>
            </w:pPr>
          </w:p>
        </w:tc>
      </w:tr>
    </w:tbl>
    <w:p w:rsidR="004E301A" w:rsidRDefault="004E301A">
      <w:pPr>
        <w:pStyle w:val="ConsPlusNormal"/>
        <w:spacing w:before="280"/>
        <w:ind w:firstLine="540"/>
        <w:jc w:val="both"/>
      </w:pPr>
      <w:r>
        <w:t>3. Контроль за исполнением распоряжения возложить на заместителя председателя Правительства Пермского края (по вопросам образования, культуры и спорта).</w:t>
      </w:r>
    </w:p>
    <w:p w:rsidR="004E301A" w:rsidRDefault="004E301A">
      <w:pPr>
        <w:pStyle w:val="ConsPlusNormal"/>
        <w:jc w:val="both"/>
      </w:pPr>
      <w:r>
        <w:t xml:space="preserve">(в ред. распоряжений Правительства Пермского края от 29.07.2016 </w:t>
      </w:r>
      <w:hyperlink r:id="rId13">
        <w:r>
          <w:rPr>
            <w:color w:val="0000FF"/>
          </w:rPr>
          <w:t>N 211-рп</w:t>
        </w:r>
      </w:hyperlink>
      <w:r>
        <w:t xml:space="preserve">, от 17.02.2021 </w:t>
      </w:r>
      <w:hyperlink r:id="rId14">
        <w:r>
          <w:rPr>
            <w:color w:val="0000FF"/>
          </w:rPr>
          <w:t>N 31-рп</w:t>
        </w:r>
      </w:hyperlink>
      <w:r>
        <w:t>)</w:t>
      </w:r>
    </w:p>
    <w:p w:rsidR="004E301A" w:rsidRDefault="004E301A">
      <w:pPr>
        <w:pStyle w:val="ConsPlusNormal"/>
        <w:jc w:val="both"/>
      </w:pPr>
    </w:p>
    <w:p w:rsidR="004E301A" w:rsidRDefault="004E301A">
      <w:pPr>
        <w:pStyle w:val="ConsPlusNormal"/>
        <w:jc w:val="right"/>
      </w:pPr>
      <w:r>
        <w:t>Председатель</w:t>
      </w:r>
    </w:p>
    <w:p w:rsidR="004E301A" w:rsidRDefault="004E301A">
      <w:pPr>
        <w:pStyle w:val="ConsPlusNormal"/>
        <w:jc w:val="right"/>
      </w:pPr>
      <w:r>
        <w:t>Правительства Пермского края</w:t>
      </w:r>
    </w:p>
    <w:p w:rsidR="004E301A" w:rsidRDefault="004E301A">
      <w:pPr>
        <w:pStyle w:val="ConsPlusNormal"/>
        <w:jc w:val="right"/>
      </w:pPr>
      <w:r>
        <w:t>Г.П.ТУШНОЛОБОВ</w:t>
      </w:r>
    </w:p>
    <w:p w:rsidR="004E301A" w:rsidRDefault="004E301A">
      <w:pPr>
        <w:pStyle w:val="ConsPlusNormal"/>
        <w:jc w:val="both"/>
      </w:pPr>
    </w:p>
    <w:p w:rsidR="004E301A" w:rsidRDefault="004E301A">
      <w:pPr>
        <w:pStyle w:val="ConsPlusNormal"/>
        <w:jc w:val="both"/>
      </w:pPr>
    </w:p>
    <w:p w:rsidR="004E301A" w:rsidRDefault="004E301A">
      <w:pPr>
        <w:pStyle w:val="ConsPlusNormal"/>
        <w:jc w:val="both"/>
      </w:pPr>
    </w:p>
    <w:p w:rsidR="004E301A" w:rsidRDefault="004E301A">
      <w:pPr>
        <w:pStyle w:val="ConsPlusNormal"/>
        <w:jc w:val="both"/>
      </w:pPr>
    </w:p>
    <w:p w:rsidR="004E301A" w:rsidRDefault="004E301A">
      <w:pPr>
        <w:pStyle w:val="ConsPlusNormal"/>
        <w:jc w:val="both"/>
      </w:pPr>
    </w:p>
    <w:p w:rsidR="004E301A" w:rsidRDefault="004E301A">
      <w:pPr>
        <w:pStyle w:val="ConsPlusNormal"/>
        <w:jc w:val="right"/>
        <w:outlineLvl w:val="0"/>
      </w:pPr>
      <w:r>
        <w:t>Приложение</w:t>
      </w:r>
    </w:p>
    <w:p w:rsidR="004E301A" w:rsidRDefault="004E301A">
      <w:pPr>
        <w:pStyle w:val="ConsPlusNormal"/>
        <w:jc w:val="right"/>
      </w:pPr>
      <w:r>
        <w:lastRenderedPageBreak/>
        <w:t>к распоряжению</w:t>
      </w:r>
    </w:p>
    <w:p w:rsidR="004E301A" w:rsidRDefault="004E301A">
      <w:pPr>
        <w:pStyle w:val="ConsPlusNormal"/>
        <w:jc w:val="right"/>
      </w:pPr>
      <w:r>
        <w:t>Правительства</w:t>
      </w:r>
    </w:p>
    <w:p w:rsidR="004E301A" w:rsidRDefault="004E301A">
      <w:pPr>
        <w:pStyle w:val="ConsPlusNormal"/>
        <w:jc w:val="right"/>
      </w:pPr>
      <w:r>
        <w:t>Пермского края</w:t>
      </w:r>
    </w:p>
    <w:p w:rsidR="004E301A" w:rsidRDefault="004E301A">
      <w:pPr>
        <w:pStyle w:val="ConsPlusNormal"/>
        <w:jc w:val="right"/>
      </w:pPr>
      <w:r>
        <w:t>от 18.08.2014 N 208-рп</w:t>
      </w:r>
    </w:p>
    <w:p w:rsidR="004E301A" w:rsidRDefault="004E301A">
      <w:pPr>
        <w:pStyle w:val="ConsPlusNormal"/>
        <w:jc w:val="both"/>
      </w:pPr>
    </w:p>
    <w:p w:rsidR="004E301A" w:rsidRDefault="004E301A">
      <w:pPr>
        <w:pStyle w:val="ConsPlusTitle"/>
        <w:jc w:val="center"/>
      </w:pPr>
      <w:bookmarkStart w:id="1" w:name="P39"/>
      <w:bookmarkEnd w:id="1"/>
      <w:r>
        <w:t>ПЕРЕЧЕНЬ</w:t>
      </w:r>
    </w:p>
    <w:p w:rsidR="004E301A" w:rsidRDefault="004E301A">
      <w:pPr>
        <w:pStyle w:val="ConsPlusTitle"/>
        <w:jc w:val="center"/>
      </w:pPr>
      <w:r>
        <w:t>ИСПОЛНИТЕЛЬНЫХ ОРГАНОВ ГОСУДАРСТВЕННОЙ ВЛАСТИ, ОТВЕТСТВЕННЫХ</w:t>
      </w:r>
    </w:p>
    <w:p w:rsidR="004E301A" w:rsidRDefault="004E301A">
      <w:pPr>
        <w:pStyle w:val="ConsPlusTitle"/>
        <w:jc w:val="center"/>
      </w:pPr>
      <w:r>
        <w:t>ЗА ПРОВЕДЕНИЕ АТТЕСТАЦИИ ПЕДАГОГИЧЕСКИХ РАБОТНИКОВ</w:t>
      </w:r>
    </w:p>
    <w:p w:rsidR="004E301A" w:rsidRDefault="004E301A">
      <w:pPr>
        <w:pStyle w:val="ConsPlusTitle"/>
        <w:jc w:val="center"/>
      </w:pPr>
      <w:r>
        <w:t>ПЕРМСКОГО КРАЯ</w:t>
      </w:r>
    </w:p>
    <w:p w:rsidR="004E301A" w:rsidRDefault="004E30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3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01A" w:rsidRDefault="004E30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01A" w:rsidRDefault="004E30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301A" w:rsidRDefault="004E3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301A" w:rsidRDefault="004E30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Пермского края от 29.07.2016 </w:t>
            </w:r>
            <w:hyperlink r:id="rId15">
              <w:r>
                <w:rPr>
                  <w:color w:val="0000FF"/>
                </w:rPr>
                <w:t>N 211-рп</w:t>
              </w:r>
            </w:hyperlink>
            <w:r>
              <w:rPr>
                <w:color w:val="392C69"/>
              </w:rPr>
              <w:t>,</w:t>
            </w:r>
          </w:p>
          <w:p w:rsidR="004E301A" w:rsidRDefault="004E3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17.02.2021 </w:t>
            </w:r>
            <w:hyperlink r:id="rId16">
              <w:r>
                <w:rPr>
                  <w:color w:val="0000FF"/>
                </w:rPr>
                <w:t>N 31-рп</w:t>
              </w:r>
            </w:hyperlink>
          </w:p>
          <w:p w:rsidR="004E301A" w:rsidRDefault="004E301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7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Пермского края</w:t>
            </w:r>
          </w:p>
          <w:p w:rsidR="004E301A" w:rsidRDefault="004E301A">
            <w:pPr>
              <w:pStyle w:val="ConsPlusNormal"/>
              <w:jc w:val="center"/>
            </w:pPr>
            <w:r>
              <w:rPr>
                <w:color w:val="392C69"/>
              </w:rPr>
              <w:t>от 20.02.2018 N 27-рп)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01A" w:rsidRDefault="004E301A">
            <w:pPr>
              <w:pStyle w:val="ConsPlusNormal"/>
            </w:pPr>
          </w:p>
        </w:tc>
      </w:tr>
    </w:tbl>
    <w:p w:rsidR="004E301A" w:rsidRDefault="004E3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365"/>
        <w:gridCol w:w="4195"/>
      </w:tblGrid>
      <w:tr w:rsidR="004E301A">
        <w:tc>
          <w:tcPr>
            <w:tcW w:w="454" w:type="dxa"/>
            <w:vAlign w:val="center"/>
          </w:tcPr>
          <w:p w:rsidR="004E301A" w:rsidRDefault="004E3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  <w:vAlign w:val="center"/>
          </w:tcPr>
          <w:p w:rsidR="004E301A" w:rsidRDefault="004E301A">
            <w:pPr>
              <w:pStyle w:val="ConsPlusNormal"/>
              <w:jc w:val="center"/>
            </w:pPr>
            <w:r>
              <w:t>Наименование исполнительного органа государственной власти Пермского края</w:t>
            </w:r>
          </w:p>
        </w:tc>
        <w:tc>
          <w:tcPr>
            <w:tcW w:w="4195" w:type="dxa"/>
            <w:vAlign w:val="center"/>
          </w:tcPr>
          <w:p w:rsidR="004E301A" w:rsidRDefault="004E301A">
            <w:pPr>
              <w:pStyle w:val="ConsPlusNormal"/>
              <w:jc w:val="center"/>
            </w:pPr>
            <w:r>
              <w:t>Категория педагогических работников, в отношении которых проводится аттестация</w:t>
            </w:r>
          </w:p>
        </w:tc>
      </w:tr>
      <w:tr w:rsidR="004E301A">
        <w:tc>
          <w:tcPr>
            <w:tcW w:w="454" w:type="dxa"/>
            <w:vAlign w:val="center"/>
          </w:tcPr>
          <w:p w:rsidR="004E301A" w:rsidRDefault="004E3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vAlign w:val="center"/>
          </w:tcPr>
          <w:p w:rsidR="004E301A" w:rsidRDefault="004E3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  <w:vAlign w:val="center"/>
          </w:tcPr>
          <w:p w:rsidR="004E301A" w:rsidRDefault="004E301A">
            <w:pPr>
              <w:pStyle w:val="ConsPlusNormal"/>
              <w:jc w:val="center"/>
            </w:pPr>
            <w:r>
              <w:t>3</w:t>
            </w:r>
          </w:p>
        </w:tc>
      </w:tr>
      <w:tr w:rsidR="004E301A">
        <w:tc>
          <w:tcPr>
            <w:tcW w:w="454" w:type="dxa"/>
          </w:tcPr>
          <w:p w:rsidR="004E301A" w:rsidRDefault="004E3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E301A" w:rsidRDefault="004E301A">
            <w:pPr>
              <w:pStyle w:val="ConsPlusNormal"/>
            </w:pPr>
            <w:r>
              <w:t>Министерство образования и науки Пермского края</w:t>
            </w:r>
          </w:p>
        </w:tc>
        <w:tc>
          <w:tcPr>
            <w:tcW w:w="4195" w:type="dxa"/>
            <w:vAlign w:val="center"/>
          </w:tcPr>
          <w:p w:rsidR="004E301A" w:rsidRDefault="004E301A">
            <w:pPr>
              <w:pStyle w:val="ConsPlusNormal"/>
            </w:pPr>
            <w:r>
              <w:t>Педагогические работники государственных, муниципальных и частных организаций, осуществляющие образовательную деятельность в сфере образования</w:t>
            </w:r>
          </w:p>
        </w:tc>
      </w:tr>
      <w:tr w:rsidR="004E301A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"/>
              <w:gridCol w:w="108"/>
              <w:gridCol w:w="8615"/>
              <w:gridCol w:w="108"/>
            </w:tblGrid>
            <w:tr w:rsidR="004E301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301A" w:rsidRDefault="004E301A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301A" w:rsidRDefault="004E301A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4E301A" w:rsidRDefault="004E301A">
                  <w:pPr>
                    <w:pStyle w:val="ConsPlusNormal"/>
                    <w:jc w:val="both"/>
                  </w:pPr>
                  <w:hyperlink r:id="rId18">
                    <w:r>
                      <w:rPr>
                        <w:color w:val="0000FF"/>
                      </w:rPr>
                      <w:t>Распоряжением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Пермского края от 20.02.2018 N 27-рп в графе 2 строки 2 слова "Министерство культуры, молодежной политики и массовых коммуникаций Пермского края" заменены словами "Министерство культуры Пермского края".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301A" w:rsidRDefault="004E301A">
                  <w:pPr>
                    <w:pStyle w:val="ConsPlusNormal"/>
                  </w:pPr>
                </w:p>
              </w:tc>
            </w:tr>
          </w:tbl>
          <w:p w:rsidR="004E301A" w:rsidRDefault="004E301A">
            <w:pPr>
              <w:pStyle w:val="ConsPlusNormal"/>
            </w:pPr>
          </w:p>
        </w:tc>
      </w:tr>
      <w:tr w:rsidR="004E301A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4E301A" w:rsidRDefault="004E3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4E301A" w:rsidRDefault="004E301A">
            <w:pPr>
              <w:pStyle w:val="ConsPlusNormal"/>
            </w:pPr>
            <w:r>
              <w:t>Министерство культуры Пермского края</w:t>
            </w:r>
          </w:p>
        </w:tc>
        <w:tc>
          <w:tcPr>
            <w:tcW w:w="4195" w:type="dxa"/>
            <w:tcBorders>
              <w:top w:val="nil"/>
              <w:bottom w:val="nil"/>
            </w:tcBorders>
            <w:vAlign w:val="center"/>
          </w:tcPr>
          <w:p w:rsidR="004E301A" w:rsidRDefault="004E301A">
            <w:pPr>
              <w:pStyle w:val="ConsPlusNormal"/>
            </w:pPr>
            <w:r>
              <w:t>Педагогические работники государственных, муниципальных и частных организаций, осуществляющие образовательную деятельность в сфере культуры</w:t>
            </w:r>
          </w:p>
        </w:tc>
      </w:tr>
      <w:tr w:rsidR="004E301A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4E301A" w:rsidRDefault="004E301A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Пермского края от 29.07.2016 N 211-рп)</w:t>
            </w:r>
          </w:p>
        </w:tc>
      </w:tr>
      <w:tr w:rsidR="004E301A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"/>
              <w:gridCol w:w="108"/>
              <w:gridCol w:w="8615"/>
              <w:gridCol w:w="108"/>
            </w:tblGrid>
            <w:tr w:rsidR="004E301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301A" w:rsidRDefault="004E301A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301A" w:rsidRDefault="004E301A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4E301A" w:rsidRDefault="004E301A">
                  <w:pPr>
                    <w:pStyle w:val="ConsPlusNormal"/>
                    <w:jc w:val="both"/>
                  </w:pPr>
                  <w:hyperlink r:id="rId20">
                    <w:r>
                      <w:rPr>
                        <w:color w:val="0000FF"/>
                      </w:rPr>
                      <w:t>Распоряжением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Пермского края от 20.02.2018 N 27-рп в графе 2 строки 3 слова "Министерство физической культуры и спорта Пермского края" заменены словами "Министерство физической культуры, спорта и туризма Пермского края".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301A" w:rsidRDefault="004E301A">
                  <w:pPr>
                    <w:pStyle w:val="ConsPlusNormal"/>
                  </w:pPr>
                </w:p>
              </w:tc>
            </w:tr>
          </w:tbl>
          <w:p w:rsidR="004E301A" w:rsidRDefault="004E301A">
            <w:pPr>
              <w:pStyle w:val="ConsPlusNormal"/>
            </w:pPr>
          </w:p>
        </w:tc>
      </w:tr>
      <w:tr w:rsidR="004E301A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4E301A" w:rsidRDefault="004E3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4E301A" w:rsidRDefault="004E301A">
            <w:pPr>
              <w:pStyle w:val="ConsPlusNormal"/>
            </w:pPr>
            <w:r>
              <w:t>Министерство физической культуры и спорта Пермского края</w:t>
            </w:r>
          </w:p>
        </w:tc>
        <w:tc>
          <w:tcPr>
            <w:tcW w:w="4195" w:type="dxa"/>
            <w:tcBorders>
              <w:top w:val="nil"/>
              <w:bottom w:val="nil"/>
            </w:tcBorders>
            <w:vAlign w:val="center"/>
          </w:tcPr>
          <w:p w:rsidR="004E301A" w:rsidRDefault="004E301A">
            <w:pPr>
              <w:pStyle w:val="ConsPlusNormal"/>
            </w:pPr>
            <w:r>
              <w:t>Педагогические работники государственных, муниципальных и частных организаций, осуществляющие образовательную деятельность в сфере физической культуры и спорта</w:t>
            </w:r>
          </w:p>
        </w:tc>
      </w:tr>
      <w:tr w:rsidR="004E301A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4E301A" w:rsidRDefault="004E301A">
            <w:pPr>
              <w:pStyle w:val="ConsPlusNormal"/>
              <w:jc w:val="both"/>
            </w:pPr>
            <w:r>
              <w:t xml:space="preserve">(в ред. распоряжений Правительства Пермского края от 29.07.2016 </w:t>
            </w:r>
            <w:hyperlink r:id="rId21">
              <w:r>
                <w:rPr>
                  <w:color w:val="0000FF"/>
                </w:rPr>
                <w:t>N 211-рп</w:t>
              </w:r>
            </w:hyperlink>
            <w:r>
              <w:t xml:space="preserve">, от 17.02.2021 </w:t>
            </w:r>
            <w:hyperlink r:id="rId22">
              <w:r>
                <w:rPr>
                  <w:color w:val="0000FF"/>
                </w:rPr>
                <w:t>N 31-рп</w:t>
              </w:r>
            </w:hyperlink>
            <w:r>
              <w:t>)</w:t>
            </w:r>
          </w:p>
        </w:tc>
      </w:tr>
      <w:tr w:rsidR="004E301A">
        <w:tc>
          <w:tcPr>
            <w:tcW w:w="454" w:type="dxa"/>
          </w:tcPr>
          <w:p w:rsidR="004E301A" w:rsidRDefault="004E301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365" w:type="dxa"/>
          </w:tcPr>
          <w:p w:rsidR="004E301A" w:rsidRDefault="004E301A">
            <w:pPr>
              <w:pStyle w:val="ConsPlusNormal"/>
            </w:pPr>
            <w:r>
              <w:t>Министерство социального развития Пермского края</w:t>
            </w:r>
          </w:p>
        </w:tc>
        <w:tc>
          <w:tcPr>
            <w:tcW w:w="4195" w:type="dxa"/>
            <w:vAlign w:val="center"/>
          </w:tcPr>
          <w:p w:rsidR="004E301A" w:rsidRDefault="004E301A">
            <w:pPr>
              <w:pStyle w:val="ConsPlusNormal"/>
            </w:pPr>
            <w:r>
              <w:t>Педагогические работники государственных, муниципальных и частных организаций, осуществляющие образовательную деятельность в сфере социального развития</w:t>
            </w:r>
          </w:p>
        </w:tc>
      </w:tr>
    </w:tbl>
    <w:p w:rsidR="004E301A" w:rsidRDefault="004E301A">
      <w:pPr>
        <w:pStyle w:val="ConsPlusNormal"/>
        <w:jc w:val="both"/>
      </w:pPr>
    </w:p>
    <w:p w:rsidR="004E301A" w:rsidRDefault="004E301A">
      <w:pPr>
        <w:pStyle w:val="ConsPlusNormal"/>
        <w:jc w:val="both"/>
      </w:pPr>
    </w:p>
    <w:p w:rsidR="004E301A" w:rsidRDefault="004E30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037F58" w:rsidRDefault="00037F58"/>
    <w:sectPr w:rsidR="00037F58" w:rsidSect="0069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1A"/>
    <w:rsid w:val="00037F58"/>
    <w:rsid w:val="004E301A"/>
    <w:rsid w:val="0062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474FD-52B0-414A-B7B7-746B739B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0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30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30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13087&amp;dst=100004" TargetMode="External"/><Relationship Id="rId13" Type="http://schemas.openxmlformats.org/officeDocument/2006/relationships/hyperlink" Target="https://login.consultant.ru/link/?req=doc&amp;base=RLAW368&amp;n=162978&amp;dst=100006" TargetMode="External"/><Relationship Id="rId18" Type="http://schemas.openxmlformats.org/officeDocument/2006/relationships/hyperlink" Target="https://login.consultant.ru/link/?req=doc&amp;base=RLAW368&amp;n=113087&amp;dst=1000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68&amp;n=162978&amp;dst=100009" TargetMode="External"/><Relationship Id="rId7" Type="http://schemas.openxmlformats.org/officeDocument/2006/relationships/hyperlink" Target="https://login.consultant.ru/link/?req=doc&amp;base=RLAW368&amp;n=183720&amp;dst=100005" TargetMode="External"/><Relationship Id="rId12" Type="http://schemas.openxmlformats.org/officeDocument/2006/relationships/hyperlink" Target="https://login.consultant.ru/link/?req=doc&amp;base=RLAW368&amp;n=113087&amp;dst=100005" TargetMode="External"/><Relationship Id="rId17" Type="http://schemas.openxmlformats.org/officeDocument/2006/relationships/hyperlink" Target="https://login.consultant.ru/link/?req=doc&amp;base=RLAW368&amp;n=113087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49934&amp;dst=100007" TargetMode="External"/><Relationship Id="rId20" Type="http://schemas.openxmlformats.org/officeDocument/2006/relationships/hyperlink" Target="https://login.consultant.ru/link/?req=doc&amp;base=RLAW368&amp;n=113087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49934&amp;dst=100005" TargetMode="External"/><Relationship Id="rId11" Type="http://schemas.openxmlformats.org/officeDocument/2006/relationships/hyperlink" Target="https://login.consultant.ru/link/?req=doc&amp;base=RLAW368&amp;n=183720&amp;dst=10000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68&amp;n=162978&amp;dst=100005" TargetMode="External"/><Relationship Id="rId15" Type="http://schemas.openxmlformats.org/officeDocument/2006/relationships/hyperlink" Target="https://login.consultant.ru/link/?req=doc&amp;base=RLAW368&amp;n=162978&amp;dst=10000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8766" TargetMode="External"/><Relationship Id="rId19" Type="http://schemas.openxmlformats.org/officeDocument/2006/relationships/hyperlink" Target="https://login.consultant.ru/link/?req=doc&amp;base=RLAW368&amp;n=162978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65984&amp;dst=100699" TargetMode="External"/><Relationship Id="rId14" Type="http://schemas.openxmlformats.org/officeDocument/2006/relationships/hyperlink" Target="https://login.consultant.ru/link/?req=doc&amp;base=RLAW368&amp;n=149934&amp;dst=100006" TargetMode="External"/><Relationship Id="rId22" Type="http://schemas.openxmlformats.org/officeDocument/2006/relationships/hyperlink" Target="https://login.consultant.ru/link/?req=doc&amp;base=RLAW368&amp;n=149934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Качина Светлана Михайловна</dc:creator>
  <cp:keywords/>
  <dc:description/>
  <cp:lastModifiedBy>Качина Светлана Михайловна</cp:lastModifiedBy>
  <cp:revision>1</cp:revision>
  <dcterms:created xsi:type="dcterms:W3CDTF">2023-12-12T06:46:00Z</dcterms:created>
  <dcterms:modified xsi:type="dcterms:W3CDTF">2023-12-12T06:47:00Z</dcterms:modified>
</cp:coreProperties>
</file>