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71" w:rsidRDefault="009A01A3">
      <w:hyperlink r:id="rId4" w:history="1">
        <w:r w:rsidRPr="0020419B">
          <w:rPr>
            <w:rStyle w:val="a3"/>
          </w:rPr>
          <w:t>https://www.garant.ru/products/ipo/prime/doc/405234611/</w:t>
        </w:r>
      </w:hyperlink>
    </w:p>
    <w:p w:rsidR="009A01A3" w:rsidRDefault="009A01A3"/>
    <w:sectPr w:rsidR="009A01A3" w:rsidSect="0010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1A3"/>
    <w:rsid w:val="00101571"/>
    <w:rsid w:val="009A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1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4052346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2023-10-16T06:14:00Z</dcterms:created>
  <dcterms:modified xsi:type="dcterms:W3CDTF">2023-10-16T06:15:00Z</dcterms:modified>
</cp:coreProperties>
</file>